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B20" w:rsidRPr="005A6B20" w:rsidRDefault="005A6B20" w:rsidP="005A6B20">
      <w:pPr>
        <w:pStyle w:val="NoSpacing"/>
        <w:bidi w:val="0"/>
      </w:pPr>
      <w:r w:rsidRPr="005A6B20">
        <w:t>FX Multi-Meter III</w:t>
      </w:r>
    </w:p>
    <w:p w:rsidR="005A6B20" w:rsidRPr="005A6B20" w:rsidRDefault="005A6B20" w:rsidP="005A6B20">
      <w:pPr>
        <w:pStyle w:val="NoSpacing"/>
        <w:bidi w:val="0"/>
        <w:rPr>
          <w:sz w:val="19"/>
          <w:szCs w:val="19"/>
        </w:rPr>
      </w:pPr>
      <w:r w:rsidRPr="005A6B20">
        <w:rPr>
          <w:sz w:val="19"/>
          <w:szCs w:val="19"/>
        </w:rPr>
        <w:t xml:space="preserve">An all-in-one indicator that provides at a glance </w:t>
      </w:r>
      <w:proofErr w:type="spellStart"/>
      <w:r w:rsidRPr="005A6B20">
        <w:rPr>
          <w:sz w:val="19"/>
          <w:szCs w:val="19"/>
        </w:rPr>
        <w:t>alot</w:t>
      </w:r>
      <w:proofErr w:type="spellEnd"/>
      <w:r w:rsidRPr="005A6B20">
        <w:rPr>
          <w:sz w:val="19"/>
          <w:szCs w:val="19"/>
        </w:rPr>
        <w:t xml:space="preserve"> of information that would normally require many charts, indicators and general screen clutter. It was designed to give more precision to both trade entries and exits and provide an instant snapshot of a currency pair's movement. Multi-Meter works on any currency or timeframe and adapts to different decimal accounts. Visit </w:t>
      </w:r>
      <w:hyperlink r:id="rId5" w:history="1">
        <w:r w:rsidRPr="005A6B20">
          <w:rPr>
            <w:color w:val="42639C"/>
            <w:sz w:val="19"/>
            <w:u w:val="single"/>
          </w:rPr>
          <w:t>www.fxtools.info</w:t>
        </w:r>
      </w:hyperlink>
      <w:r w:rsidRPr="005A6B20">
        <w:rPr>
          <w:sz w:val="19"/>
          <w:szCs w:val="19"/>
        </w:rPr>
        <w:t xml:space="preserve"> for more indicators and trading systems.</w:t>
      </w:r>
    </w:p>
    <w:p w:rsidR="005A6B20" w:rsidRPr="005A6B20" w:rsidRDefault="005A6B20" w:rsidP="005A6B20">
      <w:pPr>
        <w:pStyle w:val="NoSpacing"/>
        <w:bidi w:val="0"/>
        <w:rPr>
          <w:sz w:val="19"/>
          <w:szCs w:val="19"/>
        </w:rPr>
      </w:pPr>
      <w:r w:rsidRPr="005A6B20">
        <w:rPr>
          <w:sz w:val="19"/>
          <w:szCs w:val="19"/>
        </w:rPr>
        <w:t>IMPORTANT: Must be placed in the Experts folder. All fonts provided must be installed to display properly.</w:t>
      </w:r>
    </w:p>
    <w:p w:rsidR="005A6B20" w:rsidRPr="005A6B20" w:rsidRDefault="005A6B20" w:rsidP="005A6B20">
      <w:pPr>
        <w:pStyle w:val="NoSpacing"/>
        <w:bidi w:val="0"/>
      </w:pPr>
      <w:r w:rsidRPr="005A6B20">
        <w:t>New in Version 3</w:t>
      </w:r>
    </w:p>
    <w:p w:rsidR="005A6B20" w:rsidRPr="005A6B20" w:rsidRDefault="005A6B20" w:rsidP="005A6B20">
      <w:pPr>
        <w:pStyle w:val="NoSpacing"/>
        <w:bidi w:val="0"/>
        <w:rPr>
          <w:sz w:val="19"/>
          <w:szCs w:val="19"/>
        </w:rPr>
      </w:pPr>
      <w:r w:rsidRPr="005A6B20">
        <w:rPr>
          <w:sz w:val="19"/>
          <w:szCs w:val="19"/>
        </w:rPr>
        <w:t xml:space="preserve">Bulls/Bears Power Meter. Analogue VU style meter displays the percentage of Bulls &amp; Bears over a 1 - 5 bar average. </w:t>
      </w:r>
    </w:p>
    <w:p w:rsidR="005A6B20" w:rsidRPr="005A6B20" w:rsidRDefault="005A6B20" w:rsidP="005A6B20">
      <w:pPr>
        <w:pStyle w:val="NoSpacing"/>
        <w:bidi w:val="0"/>
        <w:rPr>
          <w:sz w:val="19"/>
          <w:szCs w:val="19"/>
        </w:rPr>
      </w:pPr>
      <w:r w:rsidRPr="005A6B20">
        <w:rPr>
          <w:sz w:val="19"/>
          <w:szCs w:val="19"/>
        </w:rPr>
        <w:t>Multi-timeframe Bollinger Band Oscillator displays price position between upper and lower bands as percentage, with Breakout indicator.</w:t>
      </w:r>
    </w:p>
    <w:p w:rsidR="005A6B20" w:rsidRPr="005A6B20" w:rsidRDefault="005A6B20" w:rsidP="005A6B20">
      <w:pPr>
        <w:pStyle w:val="NoSpacing"/>
        <w:bidi w:val="0"/>
        <w:rPr>
          <w:sz w:val="19"/>
          <w:szCs w:val="19"/>
        </w:rPr>
      </w:pPr>
      <w:r w:rsidRPr="005A6B20">
        <w:rPr>
          <w:sz w:val="19"/>
          <w:szCs w:val="19"/>
        </w:rPr>
        <w:t>WPR oscillator can now be swapped with RSI oscillator.</w:t>
      </w:r>
    </w:p>
    <w:p w:rsidR="005A6B20" w:rsidRPr="005A6B20" w:rsidRDefault="005A6B20" w:rsidP="005A6B20">
      <w:pPr>
        <w:pStyle w:val="NoSpacing"/>
        <w:bidi w:val="0"/>
        <w:rPr>
          <w:sz w:val="19"/>
          <w:szCs w:val="19"/>
        </w:rPr>
      </w:pPr>
      <w:r w:rsidRPr="005A6B20">
        <w:rPr>
          <w:sz w:val="19"/>
          <w:szCs w:val="19"/>
        </w:rPr>
        <w:t>Increased accuracy of History Line for historical data.</w:t>
      </w:r>
    </w:p>
    <w:p w:rsidR="005A6B20" w:rsidRPr="005A6B20" w:rsidRDefault="005A6B20" w:rsidP="005A6B20">
      <w:pPr>
        <w:pStyle w:val="NoSpacing"/>
        <w:bidi w:val="0"/>
        <w:rPr>
          <w:sz w:val="19"/>
          <w:szCs w:val="19"/>
        </w:rPr>
      </w:pPr>
      <w:r w:rsidRPr="005A6B20">
        <w:rPr>
          <w:sz w:val="19"/>
          <w:szCs w:val="19"/>
        </w:rPr>
        <w:t xml:space="preserve">Redesigned layout and appearance with black background, means the indicator can be loaded on a white chart. </w:t>
      </w:r>
    </w:p>
    <w:p w:rsidR="005A6B20" w:rsidRPr="005A6B20" w:rsidRDefault="005A6B20" w:rsidP="005A6B20">
      <w:pPr>
        <w:pStyle w:val="NoSpacing"/>
        <w:bidi w:val="0"/>
        <w:rPr>
          <w:sz w:val="19"/>
          <w:szCs w:val="19"/>
        </w:rPr>
      </w:pPr>
      <w:r w:rsidRPr="005A6B20">
        <w:rPr>
          <w:sz w:val="19"/>
          <w:szCs w:val="19"/>
        </w:rPr>
        <w:t xml:space="preserve">Now sits in the foreground so </w:t>
      </w:r>
      <w:proofErr w:type="spellStart"/>
      <w:r w:rsidRPr="005A6B20">
        <w:rPr>
          <w:sz w:val="19"/>
          <w:szCs w:val="19"/>
        </w:rPr>
        <w:t>trendlines</w:t>
      </w:r>
      <w:proofErr w:type="spellEnd"/>
      <w:r w:rsidRPr="005A6B20">
        <w:rPr>
          <w:sz w:val="19"/>
          <w:szCs w:val="19"/>
        </w:rPr>
        <w:t xml:space="preserve"> will remain behind it.</w:t>
      </w:r>
    </w:p>
    <w:p w:rsidR="005A6B20" w:rsidRPr="005A6B20" w:rsidRDefault="005A6B20" w:rsidP="005A6B20">
      <w:pPr>
        <w:pStyle w:val="NoSpacing"/>
        <w:bidi w:val="0"/>
        <w:rPr>
          <w:sz w:val="19"/>
          <w:szCs w:val="19"/>
        </w:rPr>
      </w:pPr>
      <w:r w:rsidRPr="005A6B20">
        <w:rPr>
          <w:sz w:val="19"/>
          <w:szCs w:val="19"/>
        </w:rPr>
        <w:t>Spread in points and Price adapted for different decimal accounts.</w:t>
      </w:r>
    </w:p>
    <w:p w:rsidR="005A6B20" w:rsidRPr="005A6B20" w:rsidRDefault="005A6B20" w:rsidP="005A6B20">
      <w:pPr>
        <w:pStyle w:val="NoSpacing"/>
        <w:bidi w:val="0"/>
        <w:rPr>
          <w:sz w:val="19"/>
          <w:szCs w:val="19"/>
        </w:rPr>
      </w:pPr>
      <w:r w:rsidRPr="005A6B20">
        <w:rPr>
          <w:sz w:val="19"/>
          <w:szCs w:val="19"/>
        </w:rPr>
        <w:t>Bar % Meter improved by removing grey bars.</w:t>
      </w:r>
    </w:p>
    <w:p w:rsidR="005A6B20" w:rsidRPr="005A6B20" w:rsidRDefault="005A6B20" w:rsidP="005A6B20">
      <w:pPr>
        <w:pStyle w:val="NoSpacing"/>
        <w:bidi w:val="0"/>
        <w:rPr>
          <w:sz w:val="19"/>
          <w:szCs w:val="19"/>
        </w:rPr>
      </w:pPr>
      <w:r w:rsidRPr="005A6B20">
        <w:rPr>
          <w:sz w:val="19"/>
          <w:szCs w:val="19"/>
        </w:rPr>
        <w:t>Adjustable display position.</w:t>
      </w:r>
    </w:p>
    <w:p w:rsidR="005A6B20" w:rsidRPr="005A6B20" w:rsidRDefault="005A6B20" w:rsidP="005A6B20">
      <w:pPr>
        <w:pStyle w:val="NoSpacing"/>
        <w:bidi w:val="0"/>
        <w:rPr>
          <w:sz w:val="19"/>
          <w:szCs w:val="19"/>
        </w:rPr>
      </w:pPr>
      <w:r w:rsidRPr="005A6B20">
        <w:rPr>
          <w:sz w:val="19"/>
          <w:szCs w:val="19"/>
        </w:rPr>
        <w:t xml:space="preserve">Audible signal Alerts. </w:t>
      </w:r>
    </w:p>
    <w:p w:rsidR="00BE48EE" w:rsidRDefault="00BE48EE" w:rsidP="005A6B20">
      <w:pPr>
        <w:pStyle w:val="NoSpacing"/>
        <w:bidi w:val="0"/>
        <w:rPr>
          <w:sz w:val="19"/>
          <w:szCs w:val="19"/>
        </w:rPr>
      </w:pPr>
    </w:p>
    <w:p w:rsidR="00BE48EE" w:rsidRDefault="00BE48EE" w:rsidP="00BE48EE">
      <w:pPr>
        <w:pStyle w:val="NoSpacing"/>
        <w:bidi w:val="0"/>
        <w:rPr>
          <w:sz w:val="19"/>
          <w:szCs w:val="19"/>
        </w:rPr>
      </w:pPr>
    </w:p>
    <w:p w:rsidR="00BE48EE" w:rsidRDefault="00BE48EE" w:rsidP="00BE48EE">
      <w:pPr>
        <w:pStyle w:val="NoSpacing"/>
        <w:bidi w:val="0"/>
        <w:rPr>
          <w:sz w:val="19"/>
          <w:szCs w:val="19"/>
        </w:rPr>
      </w:pPr>
    </w:p>
    <w:p w:rsidR="005A6B20" w:rsidRPr="005A6B20" w:rsidRDefault="005A6B20" w:rsidP="00BE48EE">
      <w:pPr>
        <w:pStyle w:val="NoSpacing"/>
        <w:bidi w:val="0"/>
        <w:rPr>
          <w:sz w:val="19"/>
          <w:szCs w:val="19"/>
        </w:rPr>
      </w:pPr>
    </w:p>
    <w:p w:rsidR="005A6B20" w:rsidRPr="005A6B20" w:rsidRDefault="005A6B20" w:rsidP="005A6B20">
      <w:pPr>
        <w:pStyle w:val="NoSpacing"/>
        <w:bidi w:val="0"/>
      </w:pPr>
      <w:r w:rsidRPr="005A6B20">
        <w:t>Multi-Meter Indicators</w:t>
      </w:r>
    </w:p>
    <w:tbl>
      <w:tblPr>
        <w:tblW w:w="6016" w:type="pct"/>
        <w:tblInd w:w="-1201" w:type="dxa"/>
        <w:tblCellMar>
          <w:top w:w="30" w:type="dxa"/>
          <w:left w:w="30" w:type="dxa"/>
          <w:bottom w:w="30" w:type="dxa"/>
          <w:right w:w="30" w:type="dxa"/>
        </w:tblCellMar>
        <w:tblLook w:val="04A0"/>
      </w:tblPr>
      <w:tblGrid>
        <w:gridCol w:w="2098"/>
        <w:gridCol w:w="3506"/>
        <w:gridCol w:w="4570"/>
      </w:tblGrid>
      <w:tr w:rsidR="005A6B20" w:rsidRPr="005A6B20" w:rsidTr="00BE48EE">
        <w:trPr>
          <w:trHeight w:val="20"/>
          <w:tblHeader/>
        </w:trPr>
        <w:tc>
          <w:tcPr>
            <w:tcW w:w="0" w:type="auto"/>
            <w:tcBorders>
              <w:top w:val="single" w:sz="6" w:space="0" w:color="B3B3B3"/>
              <w:left w:val="single" w:sz="6" w:space="0" w:color="B3B3B3"/>
              <w:bottom w:val="single" w:sz="6" w:space="0" w:color="B3B3B3"/>
              <w:right w:val="single" w:sz="6" w:space="0" w:color="B3B3B3"/>
            </w:tcBorders>
            <w:shd w:val="clear" w:color="auto" w:fill="DEDEDE"/>
            <w:noWrap/>
            <w:tcMar>
              <w:top w:w="45" w:type="dxa"/>
              <w:left w:w="75" w:type="dxa"/>
              <w:bottom w:w="45" w:type="dxa"/>
              <w:right w:w="75" w:type="dxa"/>
            </w:tcMar>
            <w:vAlign w:val="center"/>
            <w:hideMark/>
          </w:tcPr>
          <w:p w:rsidR="005A6B20" w:rsidRPr="005A6B20" w:rsidRDefault="005A6B20" w:rsidP="005A6B20">
            <w:pPr>
              <w:pStyle w:val="NoSpacing"/>
              <w:bidi w:val="0"/>
              <w:rPr>
                <w:color w:val="565656"/>
                <w:sz w:val="18"/>
                <w:szCs w:val="18"/>
              </w:rPr>
            </w:pPr>
            <w:r w:rsidRPr="005A6B20">
              <w:rPr>
                <w:color w:val="565656"/>
                <w:sz w:val="18"/>
                <w:szCs w:val="18"/>
              </w:rPr>
              <w:t>Indicator</w:t>
            </w:r>
          </w:p>
        </w:tc>
        <w:tc>
          <w:tcPr>
            <w:tcW w:w="1723" w:type="pct"/>
            <w:tcBorders>
              <w:top w:val="single" w:sz="6" w:space="0" w:color="B3B3B3"/>
              <w:left w:val="single" w:sz="6" w:space="0" w:color="B3B3B3"/>
              <w:bottom w:val="single" w:sz="6" w:space="0" w:color="B3B3B3"/>
              <w:right w:val="single" w:sz="6" w:space="0" w:color="B3B3B3"/>
            </w:tcBorders>
            <w:shd w:val="clear" w:color="auto" w:fill="DEDEDE"/>
            <w:noWrap/>
            <w:tcMar>
              <w:top w:w="45" w:type="dxa"/>
              <w:left w:w="75" w:type="dxa"/>
              <w:bottom w:w="45" w:type="dxa"/>
              <w:right w:w="75" w:type="dxa"/>
            </w:tcMar>
            <w:vAlign w:val="center"/>
            <w:hideMark/>
          </w:tcPr>
          <w:p w:rsidR="005A6B20" w:rsidRPr="005A6B20" w:rsidRDefault="005A6B20" w:rsidP="005A6B20">
            <w:pPr>
              <w:pStyle w:val="NoSpacing"/>
              <w:bidi w:val="0"/>
              <w:rPr>
                <w:color w:val="565656"/>
                <w:sz w:val="18"/>
                <w:szCs w:val="18"/>
              </w:rPr>
            </w:pPr>
            <w:r w:rsidRPr="005A6B20">
              <w:rPr>
                <w:color w:val="565656"/>
                <w:sz w:val="18"/>
                <w:szCs w:val="18"/>
              </w:rPr>
              <w:t>Description</w:t>
            </w:r>
          </w:p>
        </w:tc>
        <w:tc>
          <w:tcPr>
            <w:tcW w:w="2246" w:type="pct"/>
            <w:tcBorders>
              <w:top w:val="single" w:sz="6" w:space="0" w:color="B3B3B3"/>
              <w:left w:val="single" w:sz="6" w:space="0" w:color="B3B3B3"/>
              <w:bottom w:val="single" w:sz="6" w:space="0" w:color="B3B3B3"/>
              <w:right w:val="single" w:sz="6" w:space="0" w:color="B3B3B3"/>
            </w:tcBorders>
            <w:shd w:val="clear" w:color="auto" w:fill="DEDEDE"/>
            <w:noWrap/>
            <w:tcMar>
              <w:top w:w="45" w:type="dxa"/>
              <w:left w:w="75" w:type="dxa"/>
              <w:bottom w:w="45" w:type="dxa"/>
              <w:right w:w="75" w:type="dxa"/>
            </w:tcMar>
            <w:vAlign w:val="center"/>
            <w:hideMark/>
          </w:tcPr>
          <w:p w:rsidR="005A6B20" w:rsidRPr="005A6B20" w:rsidRDefault="005A6B20" w:rsidP="005A6B20">
            <w:pPr>
              <w:pStyle w:val="NoSpacing"/>
              <w:bidi w:val="0"/>
              <w:rPr>
                <w:color w:val="565656"/>
                <w:sz w:val="18"/>
                <w:szCs w:val="18"/>
              </w:rPr>
            </w:pPr>
            <w:r w:rsidRPr="005A6B20">
              <w:rPr>
                <w:color w:val="565656"/>
                <w:sz w:val="18"/>
                <w:szCs w:val="18"/>
              </w:rPr>
              <w:t>Default Settings</w:t>
            </w:r>
          </w:p>
        </w:tc>
      </w:tr>
      <w:tr w:rsidR="005A6B20" w:rsidRPr="005A6B20" w:rsidT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t>Bulls/Bears Power Meter</w:t>
            </w:r>
            <w:r w:rsidRPr="005A6B20">
              <w:rPr>
                <w:color w:val="565656"/>
                <w:sz w:val="19"/>
                <w:szCs w:val="19"/>
              </w:rPr>
              <w:t xml:space="preserve"> </w:t>
            </w:r>
          </w:p>
          <w:p w:rsidR="005A6B20" w:rsidRPr="005A6B20" w:rsidRDefault="005A6B20" w:rsidP="005A6B20">
            <w:pPr>
              <w:pStyle w:val="NoSpacing"/>
              <w:bidi w:val="0"/>
              <w:rPr>
                <w:color w:val="565656"/>
                <w:sz w:val="19"/>
                <w:szCs w:val="19"/>
              </w:rPr>
            </w:pPr>
            <w:r w:rsidRPr="005A6B20">
              <w:rPr>
                <w:color w:val="565656"/>
                <w:sz w:val="19"/>
                <w:szCs w:val="19"/>
              </w:rPr>
              <w:t>(Current Chart)</w:t>
            </w:r>
          </w:p>
        </w:tc>
        <w:tc>
          <w:tcPr>
            <w:tcW w:w="1723"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 xml:space="preserve">Meters the percentage of Bulls </w:t>
            </w:r>
            <w:proofErr w:type="spellStart"/>
            <w:r w:rsidRPr="005A6B20">
              <w:rPr>
                <w:color w:val="565656"/>
                <w:sz w:val="19"/>
                <w:szCs w:val="19"/>
              </w:rPr>
              <w:t>vs</w:t>
            </w:r>
            <w:proofErr w:type="spellEnd"/>
            <w:r w:rsidRPr="005A6B20">
              <w:rPr>
                <w:color w:val="565656"/>
                <w:sz w:val="19"/>
                <w:szCs w:val="19"/>
              </w:rPr>
              <w:t xml:space="preserve"> Bears over a </w:t>
            </w:r>
            <w:proofErr w:type="spellStart"/>
            <w:r w:rsidRPr="005A6B20">
              <w:rPr>
                <w:color w:val="565656"/>
                <w:sz w:val="19"/>
                <w:szCs w:val="19"/>
              </w:rPr>
              <w:t>custimizable</w:t>
            </w:r>
            <w:proofErr w:type="spellEnd"/>
            <w:r w:rsidRPr="005A6B20">
              <w:rPr>
                <w:color w:val="565656"/>
                <w:sz w:val="19"/>
                <w:szCs w:val="19"/>
              </w:rPr>
              <w:t xml:space="preserve"> 1 - 5 bar average. Does not account for volume, only bullish or bearish OHLC percentages. Power swings can be identified when the needle crosses the 50% mark. Orange screen can be changed to Blue in options.</w:t>
            </w:r>
          </w:p>
        </w:tc>
        <w:tc>
          <w:tcPr>
            <w:tcW w:w="2246"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- 3 Bar Average</w:t>
            </w:r>
          </w:p>
          <w:p w:rsidR="005A6B20" w:rsidRPr="005A6B20" w:rsidRDefault="005A6B20" w:rsidP="005A6B20">
            <w:pPr>
              <w:pStyle w:val="NoSpacing"/>
              <w:bidi w:val="0"/>
              <w:rPr>
                <w:color w:val="565656"/>
                <w:sz w:val="19"/>
                <w:szCs w:val="19"/>
              </w:rPr>
            </w:pPr>
            <w:r w:rsidRPr="005A6B20">
              <w:rPr>
                <w:color w:val="565656"/>
                <w:sz w:val="19"/>
                <w:szCs w:val="19"/>
              </w:rPr>
              <w:t>- Orange Screen</w:t>
            </w:r>
          </w:p>
        </w:tc>
      </w:tr>
      <w:tr w:rsidR="005A6B20" w:rsidRPr="005A6B20" w:rsidT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t>Current Price/Pair/Chart</w:t>
            </w:r>
            <w:r w:rsidRPr="005A6B20">
              <w:rPr>
                <w:color w:val="565656"/>
                <w:sz w:val="19"/>
                <w:szCs w:val="19"/>
              </w:rPr>
              <w:t xml:space="preserve"> </w:t>
            </w:r>
          </w:p>
        </w:tc>
        <w:tc>
          <w:tcPr>
            <w:tcW w:w="1723"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Displays current Price, Currency pair and Timeframe chart. Green price = Current Close &gt; Previous Close. Red price = Current Close &lt; Previous Close.</w:t>
            </w:r>
          </w:p>
        </w:tc>
        <w:tc>
          <w:tcPr>
            <w:tcW w:w="2246"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N/A</w:t>
            </w:r>
          </w:p>
        </w:tc>
      </w:tr>
      <w:tr w:rsidR="005A6B20" w:rsidRPr="005A6B20" w:rsidT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t>Spread</w:t>
            </w:r>
          </w:p>
        </w:tc>
        <w:tc>
          <w:tcPr>
            <w:tcW w:w="1723"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 xml:space="preserve">Spread value in Points. </w:t>
            </w:r>
          </w:p>
        </w:tc>
        <w:tc>
          <w:tcPr>
            <w:tcW w:w="2246"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N/A</w:t>
            </w:r>
          </w:p>
        </w:tc>
      </w:tr>
      <w:tr w:rsidR="005A6B20" w:rsidRPr="005A6B20" w:rsidT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t>Bar % Meter</w:t>
            </w:r>
          </w:p>
          <w:p w:rsidR="005A6B20" w:rsidRPr="005A6B20" w:rsidRDefault="005A6B20" w:rsidP="005A6B20">
            <w:pPr>
              <w:pStyle w:val="NoSpacing"/>
              <w:bidi w:val="0"/>
              <w:rPr>
                <w:color w:val="565656"/>
                <w:sz w:val="19"/>
                <w:szCs w:val="19"/>
              </w:rPr>
            </w:pPr>
            <w:r w:rsidRPr="005A6B20">
              <w:rPr>
                <w:color w:val="565656"/>
                <w:sz w:val="19"/>
                <w:szCs w:val="19"/>
              </w:rPr>
              <w:t>(Current Chart)</w:t>
            </w:r>
          </w:p>
        </w:tc>
        <w:tc>
          <w:tcPr>
            <w:tcW w:w="1723"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 xml:space="preserve">A momentum indicator which gives a visual representation of the percentage rise or fall of the current price compared to the last 4 bars. The previous 4 bar movements (close to close) are averaged and </w:t>
            </w:r>
            <w:proofErr w:type="spellStart"/>
            <w:r w:rsidRPr="005A6B20">
              <w:rPr>
                <w:color w:val="565656"/>
                <w:sz w:val="19"/>
                <w:szCs w:val="19"/>
              </w:rPr>
              <w:t>percentaged</w:t>
            </w:r>
            <w:proofErr w:type="spellEnd"/>
            <w:r w:rsidRPr="005A6B20">
              <w:rPr>
                <w:color w:val="565656"/>
                <w:sz w:val="19"/>
                <w:szCs w:val="19"/>
              </w:rPr>
              <w:t>, so if the current bar rises above 100% it is speeding up above the recent average, conversely if it drops below 100% or its previous percentage it is slowing down and taking on a more steady movement. Strong price movements are displayed in bright red or green, with varying shades according to the strength of movement.</w:t>
            </w:r>
          </w:p>
        </w:tc>
        <w:tc>
          <w:tcPr>
            <w:tcW w:w="2246"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N/A</w:t>
            </w:r>
          </w:p>
        </w:tc>
      </w:tr>
      <w:tr w:rsidR="005A6B20" w:rsidRPr="005A6B20" w:rsidT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t>Overall Signal</w:t>
            </w:r>
          </w:p>
          <w:p w:rsidR="005A6B20" w:rsidRPr="005A6B20" w:rsidRDefault="005A6B20" w:rsidP="005A6B20">
            <w:pPr>
              <w:pStyle w:val="NoSpacing"/>
              <w:bidi w:val="0"/>
              <w:rPr>
                <w:color w:val="565656"/>
                <w:sz w:val="19"/>
                <w:szCs w:val="19"/>
              </w:rPr>
            </w:pPr>
            <w:r w:rsidRPr="005A6B20">
              <w:rPr>
                <w:color w:val="565656"/>
                <w:sz w:val="19"/>
                <w:szCs w:val="19"/>
              </w:rPr>
              <w:t>(Current Chart)</w:t>
            </w:r>
          </w:p>
        </w:tc>
        <w:tc>
          <w:tcPr>
            <w:tcW w:w="1723"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The overall recommended signal to trade, based on customizable combinations of various indicator signals.</w:t>
            </w:r>
          </w:p>
        </w:tc>
        <w:tc>
          <w:tcPr>
            <w:tcW w:w="2246"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All Current Indicators except PSAR. No additional MA's.</w:t>
            </w:r>
          </w:p>
        </w:tc>
      </w:tr>
      <w:tr w:rsidR="005A6B20" w:rsidRPr="005A6B20" w:rsidT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t>William's Percent Range</w:t>
            </w:r>
          </w:p>
          <w:p w:rsidR="005A6B20" w:rsidRPr="005A6B20" w:rsidRDefault="005A6B20" w:rsidP="005A6B20">
            <w:pPr>
              <w:pStyle w:val="NoSpacing"/>
              <w:bidi w:val="0"/>
              <w:rPr>
                <w:color w:val="565656"/>
                <w:sz w:val="19"/>
                <w:szCs w:val="19"/>
              </w:rPr>
            </w:pPr>
            <w:r w:rsidRPr="005A6B20">
              <w:rPr>
                <w:color w:val="565656"/>
                <w:sz w:val="19"/>
                <w:szCs w:val="19"/>
              </w:rPr>
              <w:t xml:space="preserve">or </w:t>
            </w:r>
          </w:p>
          <w:p w:rsidR="005A6B20" w:rsidRPr="005A6B20" w:rsidRDefault="005A6B20" w:rsidP="005A6B20">
            <w:pPr>
              <w:pStyle w:val="NoSpacing"/>
              <w:bidi w:val="0"/>
              <w:rPr>
                <w:color w:val="565656"/>
                <w:sz w:val="19"/>
                <w:szCs w:val="19"/>
              </w:rPr>
            </w:pPr>
            <w:r w:rsidRPr="005A6B20">
              <w:rPr>
                <w:color w:val="565656"/>
                <w:sz w:val="19"/>
              </w:rPr>
              <w:t>Relative Strength Index</w:t>
            </w:r>
          </w:p>
          <w:p w:rsidR="005A6B20" w:rsidRPr="005A6B20" w:rsidRDefault="005A6B20" w:rsidP="005A6B20">
            <w:pPr>
              <w:pStyle w:val="NoSpacing"/>
              <w:bidi w:val="0"/>
              <w:rPr>
                <w:color w:val="565656"/>
                <w:sz w:val="19"/>
                <w:szCs w:val="19"/>
              </w:rPr>
            </w:pPr>
            <w:r w:rsidRPr="005A6B20">
              <w:rPr>
                <w:color w:val="565656"/>
                <w:sz w:val="19"/>
                <w:szCs w:val="19"/>
              </w:rPr>
              <w:t>(Current Chart)</w:t>
            </w:r>
          </w:p>
        </w:tc>
        <w:tc>
          <w:tcPr>
            <w:tcW w:w="1723"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 xml:space="preserve">William's Percent Range is a fast moving oscillator that measures momentum and overbought/oversold levels. It has a unique predictive quality of peaking or bottoming </w:t>
            </w:r>
            <w:r w:rsidRPr="005A6B20">
              <w:rPr>
                <w:color w:val="565656"/>
                <w:sz w:val="19"/>
                <w:szCs w:val="19"/>
              </w:rPr>
              <w:lastRenderedPageBreak/>
              <w:t>before a price does. Readings above -20% indicate OB levels and readings below -80% indicate OS levels. Being similar to the Bollinger Band oscillator the WPR is positioned next to it for quick comparison.</w:t>
            </w:r>
          </w:p>
          <w:p w:rsidR="005A6B20" w:rsidRPr="005A6B20" w:rsidRDefault="005A6B20" w:rsidP="005A6B20">
            <w:pPr>
              <w:pStyle w:val="NoSpacing"/>
              <w:bidi w:val="0"/>
              <w:rPr>
                <w:color w:val="565656"/>
                <w:sz w:val="19"/>
                <w:szCs w:val="19"/>
              </w:rPr>
            </w:pPr>
            <w:r w:rsidRPr="005A6B20">
              <w:rPr>
                <w:color w:val="565656"/>
                <w:sz w:val="19"/>
                <w:szCs w:val="19"/>
              </w:rPr>
              <w:t xml:space="preserve">Relative Strength Index is a long time </w:t>
            </w:r>
            <w:proofErr w:type="spellStart"/>
            <w:r w:rsidRPr="005A6B20">
              <w:rPr>
                <w:color w:val="565656"/>
                <w:sz w:val="19"/>
                <w:szCs w:val="19"/>
              </w:rPr>
              <w:t>favourite</w:t>
            </w:r>
            <w:proofErr w:type="spellEnd"/>
            <w:r w:rsidRPr="005A6B20">
              <w:rPr>
                <w:color w:val="565656"/>
                <w:sz w:val="19"/>
                <w:szCs w:val="19"/>
              </w:rPr>
              <w:t xml:space="preserve"> oscillator to measure the internal strength of a price's momentum. It can be used in various ways, such as to identify Tops &amp; Bottoms, Chart Formations, Support &amp; Resistance, Failure Swings, and Divergences. As it's displayed here it's only really useful as a quick reference for identifying Top or Bottom levels, above 70% or below 30% respectively.</w:t>
            </w:r>
          </w:p>
        </w:tc>
        <w:tc>
          <w:tcPr>
            <w:tcW w:w="2246"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lastRenderedPageBreak/>
              <w:t>WPR Period - 14</w:t>
            </w:r>
          </w:p>
          <w:p w:rsidR="005A6B20" w:rsidRPr="005A6B20" w:rsidRDefault="005A6B20" w:rsidP="005A6B20">
            <w:pPr>
              <w:pStyle w:val="NoSpacing"/>
              <w:bidi w:val="0"/>
              <w:rPr>
                <w:color w:val="565656"/>
                <w:sz w:val="19"/>
                <w:szCs w:val="19"/>
              </w:rPr>
            </w:pPr>
            <w:r w:rsidRPr="005A6B20">
              <w:rPr>
                <w:color w:val="565656"/>
                <w:sz w:val="19"/>
                <w:szCs w:val="19"/>
              </w:rPr>
              <w:t>RSI Period - 14</w:t>
            </w:r>
          </w:p>
        </w:tc>
      </w:tr>
      <w:tr w:rsidR="005A6B20" w:rsidRPr="005A6B20" w:rsidT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lastRenderedPageBreak/>
              <w:t>Moving Average Crossover</w:t>
            </w:r>
          </w:p>
          <w:p w:rsidR="005A6B20" w:rsidRPr="005A6B20" w:rsidRDefault="005A6B20" w:rsidP="005A6B20">
            <w:pPr>
              <w:pStyle w:val="NoSpacing"/>
              <w:bidi w:val="0"/>
              <w:rPr>
                <w:color w:val="565656"/>
                <w:sz w:val="19"/>
                <w:szCs w:val="19"/>
              </w:rPr>
            </w:pPr>
            <w:r w:rsidRPr="005A6B20">
              <w:rPr>
                <w:color w:val="565656"/>
                <w:sz w:val="19"/>
                <w:szCs w:val="19"/>
              </w:rPr>
              <w:t>(Current Chart)</w:t>
            </w:r>
          </w:p>
        </w:tc>
        <w:tc>
          <w:tcPr>
            <w:tcW w:w="1723"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Shows the direction of a fast 3 period LWMA crossing a 5 period SMA. The periods and MA types are customizable. MA Crossovers usually give good trading signals but are quite prone to false signals, so confirmation from other indicators (such as MACD or PSAR) are helpful.</w:t>
            </w:r>
          </w:p>
        </w:tc>
        <w:tc>
          <w:tcPr>
            <w:tcW w:w="2246"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Fast MA - LWMA</w:t>
            </w:r>
          </w:p>
          <w:p w:rsidR="005A6B20" w:rsidRPr="005A6B20" w:rsidRDefault="005A6B20" w:rsidP="005A6B20">
            <w:pPr>
              <w:pStyle w:val="NoSpacing"/>
              <w:bidi w:val="0"/>
              <w:rPr>
                <w:color w:val="565656"/>
                <w:sz w:val="19"/>
                <w:szCs w:val="19"/>
              </w:rPr>
            </w:pPr>
            <w:r w:rsidRPr="005A6B20">
              <w:rPr>
                <w:color w:val="565656"/>
                <w:sz w:val="19"/>
                <w:szCs w:val="19"/>
              </w:rPr>
              <w:t>Period - 3</w:t>
            </w:r>
          </w:p>
          <w:p w:rsidR="005A6B20" w:rsidRPr="005A6B20" w:rsidRDefault="005A6B20" w:rsidP="005A6B20">
            <w:pPr>
              <w:pStyle w:val="NoSpacing"/>
              <w:bidi w:val="0"/>
              <w:rPr>
                <w:color w:val="565656"/>
                <w:sz w:val="19"/>
                <w:szCs w:val="19"/>
              </w:rPr>
            </w:pPr>
            <w:r w:rsidRPr="005A6B20">
              <w:rPr>
                <w:color w:val="565656"/>
                <w:sz w:val="19"/>
                <w:szCs w:val="19"/>
              </w:rPr>
              <w:t>Slow MA - SMA</w:t>
            </w:r>
          </w:p>
          <w:p w:rsidR="005A6B20" w:rsidRPr="005A6B20" w:rsidRDefault="005A6B20" w:rsidP="005A6B20">
            <w:pPr>
              <w:pStyle w:val="NoSpacing"/>
              <w:bidi w:val="0"/>
              <w:rPr>
                <w:color w:val="565656"/>
                <w:sz w:val="19"/>
                <w:szCs w:val="19"/>
              </w:rPr>
            </w:pPr>
            <w:r w:rsidRPr="005A6B20">
              <w:rPr>
                <w:color w:val="565656"/>
                <w:sz w:val="19"/>
                <w:szCs w:val="19"/>
              </w:rPr>
              <w:t>Period - 5</w:t>
            </w:r>
          </w:p>
        </w:tc>
      </w:tr>
      <w:tr w:rsidR="005A6B20" w:rsidRPr="005A6B20" w:rsidT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t>Moving Average Convergence/Divergence</w:t>
            </w:r>
          </w:p>
          <w:p w:rsidR="005A6B20" w:rsidRPr="005A6B20" w:rsidRDefault="005A6B20" w:rsidP="005A6B20">
            <w:pPr>
              <w:pStyle w:val="NoSpacing"/>
              <w:bidi w:val="0"/>
              <w:rPr>
                <w:color w:val="565656"/>
                <w:sz w:val="19"/>
                <w:szCs w:val="19"/>
              </w:rPr>
            </w:pPr>
            <w:r w:rsidRPr="005A6B20">
              <w:rPr>
                <w:color w:val="565656"/>
                <w:sz w:val="19"/>
                <w:szCs w:val="19"/>
              </w:rPr>
              <w:t>(Current Chart)</w:t>
            </w:r>
          </w:p>
        </w:tc>
        <w:tc>
          <w:tcPr>
            <w:tcW w:w="1723"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Shows the direction of the MACD on the current chart, and when it crosses the signal line and zero line.</w:t>
            </w:r>
          </w:p>
        </w:tc>
        <w:tc>
          <w:tcPr>
            <w:tcW w:w="2246"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Fast EMA - 12</w:t>
            </w:r>
          </w:p>
          <w:p w:rsidR="005A6B20" w:rsidRPr="005A6B20" w:rsidRDefault="005A6B20" w:rsidP="005A6B20">
            <w:pPr>
              <w:pStyle w:val="NoSpacing"/>
              <w:bidi w:val="0"/>
              <w:rPr>
                <w:color w:val="565656"/>
                <w:sz w:val="19"/>
                <w:szCs w:val="19"/>
              </w:rPr>
            </w:pPr>
            <w:r w:rsidRPr="005A6B20">
              <w:rPr>
                <w:color w:val="565656"/>
                <w:sz w:val="19"/>
                <w:szCs w:val="19"/>
              </w:rPr>
              <w:t>Slow EMA - 26</w:t>
            </w:r>
          </w:p>
          <w:p w:rsidR="005A6B20" w:rsidRPr="005A6B20" w:rsidRDefault="005A6B20" w:rsidP="005A6B20">
            <w:pPr>
              <w:pStyle w:val="NoSpacing"/>
              <w:bidi w:val="0"/>
              <w:rPr>
                <w:color w:val="565656"/>
                <w:sz w:val="19"/>
                <w:szCs w:val="19"/>
              </w:rPr>
            </w:pPr>
            <w:r w:rsidRPr="005A6B20">
              <w:rPr>
                <w:color w:val="565656"/>
                <w:sz w:val="19"/>
                <w:szCs w:val="19"/>
              </w:rPr>
              <w:t>MACD SMA - 9</w:t>
            </w:r>
          </w:p>
        </w:tc>
      </w:tr>
      <w:tr w:rsidR="005A6B20" w:rsidRPr="005A6B20" w:rsidT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t>Parabolic SAR</w:t>
            </w:r>
          </w:p>
          <w:p w:rsidR="005A6B20" w:rsidRPr="005A6B20" w:rsidRDefault="005A6B20" w:rsidP="005A6B20">
            <w:pPr>
              <w:pStyle w:val="NoSpacing"/>
              <w:bidi w:val="0"/>
              <w:rPr>
                <w:color w:val="565656"/>
                <w:sz w:val="19"/>
                <w:szCs w:val="19"/>
              </w:rPr>
            </w:pPr>
            <w:r w:rsidRPr="005A6B20">
              <w:rPr>
                <w:color w:val="565656"/>
                <w:sz w:val="19"/>
                <w:szCs w:val="19"/>
              </w:rPr>
              <w:t>(Current Chart)</w:t>
            </w:r>
          </w:p>
        </w:tc>
        <w:tc>
          <w:tcPr>
            <w:tcW w:w="1723"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Shows direction of the Parabolic SAR on the current chart for giving the exit signal and also confirmation for reversal. Not used for its original purpose of giving a trailing stop level, but instead to indicate short-term trend directions.</w:t>
            </w:r>
          </w:p>
        </w:tc>
        <w:tc>
          <w:tcPr>
            <w:tcW w:w="2246"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PSAR Step - 0.02</w:t>
            </w:r>
          </w:p>
          <w:p w:rsidR="005A6B20" w:rsidRPr="005A6B20" w:rsidRDefault="005A6B20" w:rsidP="005A6B20">
            <w:pPr>
              <w:pStyle w:val="NoSpacing"/>
              <w:bidi w:val="0"/>
              <w:rPr>
                <w:color w:val="565656"/>
                <w:sz w:val="19"/>
                <w:szCs w:val="19"/>
              </w:rPr>
            </w:pPr>
            <w:r w:rsidRPr="005A6B20">
              <w:rPr>
                <w:color w:val="565656"/>
                <w:sz w:val="19"/>
                <w:szCs w:val="19"/>
              </w:rPr>
              <w:t>PSAR Max - 0.2</w:t>
            </w:r>
          </w:p>
        </w:tc>
      </w:tr>
      <w:tr w:rsidR="005A6B20" w:rsidRPr="005A6B20" w:rsidT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t xml:space="preserve">Bollinger Band </w:t>
            </w:r>
            <w:proofErr w:type="spellStart"/>
            <w:r w:rsidRPr="005A6B20">
              <w:rPr>
                <w:color w:val="565656"/>
                <w:sz w:val="19"/>
              </w:rPr>
              <w:t>Oscilllator</w:t>
            </w:r>
            <w:proofErr w:type="spellEnd"/>
          </w:p>
          <w:p w:rsidR="005A6B20" w:rsidRPr="005A6B20" w:rsidRDefault="005A6B20" w:rsidP="005A6B20">
            <w:pPr>
              <w:pStyle w:val="NoSpacing"/>
              <w:bidi w:val="0"/>
              <w:rPr>
                <w:color w:val="565656"/>
                <w:sz w:val="19"/>
                <w:szCs w:val="19"/>
              </w:rPr>
            </w:pPr>
            <w:r w:rsidRPr="005A6B20">
              <w:rPr>
                <w:color w:val="565656"/>
                <w:sz w:val="19"/>
                <w:szCs w:val="19"/>
              </w:rPr>
              <w:t>(Multi-timeframe)</w:t>
            </w:r>
          </w:p>
        </w:tc>
        <w:tc>
          <w:tcPr>
            <w:tcW w:w="1723"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 xml:space="preserve">Plots the </w:t>
            </w:r>
            <w:proofErr w:type="spellStart"/>
            <w:r w:rsidRPr="005A6B20">
              <w:rPr>
                <w:color w:val="565656"/>
                <w:sz w:val="19"/>
                <w:szCs w:val="19"/>
              </w:rPr>
              <w:t>the</w:t>
            </w:r>
            <w:proofErr w:type="spellEnd"/>
            <w:r w:rsidRPr="005A6B20">
              <w:rPr>
                <w:color w:val="565656"/>
                <w:sz w:val="19"/>
                <w:szCs w:val="19"/>
              </w:rPr>
              <w:t xml:space="preserve"> price as a percentage between the upper and lower Bollinger Bands on seven timeframes. If it's outside the bands it will be in the top or bottom row. Using the History Line the price can be seen to bounce like balls between the bands, and momentum patterns become more visible. A red 'B' next to the upper or lower bands stand for Breakout to remind you that when the price leaves the Bollinger Bands a breakout is possible, the more dots outside the bands the stronger a breakout is likely to be.</w:t>
            </w:r>
          </w:p>
        </w:tc>
        <w:tc>
          <w:tcPr>
            <w:tcW w:w="2246"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Period - 20</w:t>
            </w:r>
          </w:p>
          <w:p w:rsidR="005A6B20" w:rsidRPr="005A6B20" w:rsidRDefault="005A6B20" w:rsidP="005A6B20">
            <w:pPr>
              <w:pStyle w:val="NoSpacing"/>
              <w:bidi w:val="0"/>
              <w:rPr>
                <w:color w:val="565656"/>
                <w:sz w:val="19"/>
                <w:szCs w:val="19"/>
              </w:rPr>
            </w:pPr>
            <w:r w:rsidRPr="005A6B20">
              <w:rPr>
                <w:color w:val="565656"/>
                <w:sz w:val="19"/>
                <w:szCs w:val="19"/>
              </w:rPr>
              <w:t>Deviation - 2</w:t>
            </w:r>
          </w:p>
        </w:tc>
      </w:tr>
      <w:tr w:rsidR="005A6B20" w:rsidRPr="005A6B20" w:rsidT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t xml:space="preserve">Stochastic </w:t>
            </w:r>
            <w:proofErr w:type="spellStart"/>
            <w:r w:rsidRPr="005A6B20">
              <w:rPr>
                <w:color w:val="565656"/>
                <w:sz w:val="19"/>
              </w:rPr>
              <w:t>Oscilllator</w:t>
            </w:r>
            <w:proofErr w:type="spellEnd"/>
          </w:p>
          <w:p w:rsidR="005A6B20" w:rsidRPr="005A6B20" w:rsidRDefault="005A6B20" w:rsidP="005A6B20">
            <w:pPr>
              <w:pStyle w:val="NoSpacing"/>
              <w:bidi w:val="0"/>
              <w:rPr>
                <w:color w:val="565656"/>
                <w:sz w:val="19"/>
                <w:szCs w:val="19"/>
              </w:rPr>
            </w:pPr>
            <w:r w:rsidRPr="005A6B20">
              <w:rPr>
                <w:color w:val="565656"/>
                <w:sz w:val="19"/>
                <w:szCs w:val="19"/>
              </w:rPr>
              <w:t>(Multi-timeframe)</w:t>
            </w:r>
          </w:p>
        </w:tc>
        <w:tc>
          <w:tcPr>
            <w:tcW w:w="1723"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The value of Stochastic Oscillators on timeframe M1 to D1 is shown, indicating so called Overbought or Oversold levels.</w:t>
            </w:r>
          </w:p>
        </w:tc>
        <w:tc>
          <w:tcPr>
            <w:tcW w:w="2246"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K Period - 14</w:t>
            </w:r>
          </w:p>
          <w:p w:rsidR="005A6B20" w:rsidRPr="005A6B20" w:rsidRDefault="005A6B20" w:rsidP="005A6B20">
            <w:pPr>
              <w:pStyle w:val="NoSpacing"/>
              <w:bidi w:val="0"/>
              <w:rPr>
                <w:color w:val="565656"/>
                <w:sz w:val="19"/>
                <w:szCs w:val="19"/>
              </w:rPr>
            </w:pPr>
            <w:r w:rsidRPr="005A6B20">
              <w:rPr>
                <w:color w:val="565656"/>
                <w:sz w:val="19"/>
                <w:szCs w:val="19"/>
              </w:rPr>
              <w:t>D Period - 3</w:t>
            </w:r>
          </w:p>
          <w:p w:rsidR="005A6B20" w:rsidRPr="005A6B20" w:rsidRDefault="005A6B20" w:rsidP="005A6B20">
            <w:pPr>
              <w:pStyle w:val="NoSpacing"/>
              <w:bidi w:val="0"/>
              <w:rPr>
                <w:color w:val="565656"/>
                <w:sz w:val="19"/>
                <w:szCs w:val="19"/>
              </w:rPr>
            </w:pPr>
            <w:r w:rsidRPr="005A6B20">
              <w:rPr>
                <w:color w:val="565656"/>
                <w:sz w:val="19"/>
                <w:szCs w:val="19"/>
              </w:rPr>
              <w:t>Smoothing -3</w:t>
            </w:r>
          </w:p>
        </w:tc>
      </w:tr>
      <w:tr w:rsidR="005A6B20" w:rsidRPr="005A6B20" w:rsidT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t xml:space="preserve">Moving Average </w:t>
            </w:r>
            <w:proofErr w:type="spellStart"/>
            <w:r w:rsidRPr="005A6B20">
              <w:rPr>
                <w:color w:val="565656"/>
                <w:sz w:val="19"/>
              </w:rPr>
              <w:t>TrendBar</w:t>
            </w:r>
            <w:proofErr w:type="spellEnd"/>
          </w:p>
          <w:p w:rsidR="005A6B20" w:rsidRPr="005A6B20" w:rsidRDefault="005A6B20" w:rsidP="005A6B20">
            <w:pPr>
              <w:pStyle w:val="NoSpacing"/>
              <w:bidi w:val="0"/>
              <w:rPr>
                <w:color w:val="565656"/>
                <w:sz w:val="19"/>
                <w:szCs w:val="19"/>
              </w:rPr>
            </w:pPr>
            <w:r w:rsidRPr="005A6B20">
              <w:rPr>
                <w:color w:val="565656"/>
                <w:sz w:val="19"/>
                <w:szCs w:val="19"/>
              </w:rPr>
              <w:t>(Multi-timeframe)</w:t>
            </w:r>
          </w:p>
        </w:tc>
        <w:tc>
          <w:tcPr>
            <w:tcW w:w="1723"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Shows the intraday trend cycling on timeframes M1 to D1. Used as a guide for both entries and exits.</w:t>
            </w:r>
          </w:p>
        </w:tc>
        <w:tc>
          <w:tcPr>
            <w:tcW w:w="2246"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MA Type - EMA</w:t>
            </w:r>
          </w:p>
          <w:p w:rsidR="005A6B20" w:rsidRPr="005A6B20" w:rsidRDefault="005A6B20" w:rsidP="005A6B20">
            <w:pPr>
              <w:pStyle w:val="NoSpacing"/>
              <w:bidi w:val="0"/>
              <w:rPr>
                <w:color w:val="565656"/>
                <w:sz w:val="19"/>
                <w:szCs w:val="19"/>
              </w:rPr>
            </w:pPr>
            <w:r w:rsidRPr="005A6B20">
              <w:rPr>
                <w:color w:val="565656"/>
                <w:sz w:val="19"/>
                <w:szCs w:val="19"/>
              </w:rPr>
              <w:t>Period - 14</w:t>
            </w:r>
          </w:p>
        </w:tc>
      </w:tr>
      <w:tr w:rsidR="005A6B20" w:rsidRPr="005A6B20" w:rsidT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t>Trend-O-Graph</w:t>
            </w:r>
          </w:p>
          <w:p w:rsidR="005A6B20" w:rsidRPr="005A6B20" w:rsidRDefault="005A6B20" w:rsidP="005A6B20">
            <w:pPr>
              <w:pStyle w:val="NoSpacing"/>
              <w:bidi w:val="0"/>
              <w:rPr>
                <w:color w:val="565656"/>
                <w:sz w:val="19"/>
                <w:szCs w:val="19"/>
              </w:rPr>
            </w:pPr>
            <w:r w:rsidRPr="005A6B20">
              <w:rPr>
                <w:color w:val="565656"/>
                <w:sz w:val="19"/>
                <w:szCs w:val="19"/>
              </w:rPr>
              <w:t>(Multi-timeframe)</w:t>
            </w:r>
          </w:p>
        </w:tc>
        <w:tc>
          <w:tcPr>
            <w:tcW w:w="1723"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 xml:space="preserve">A 7 x 7 </w:t>
            </w:r>
            <w:proofErr w:type="spellStart"/>
            <w:r w:rsidRPr="005A6B20">
              <w:rPr>
                <w:color w:val="565656"/>
                <w:sz w:val="19"/>
                <w:szCs w:val="19"/>
              </w:rPr>
              <w:t>gridmap</w:t>
            </w:r>
            <w:proofErr w:type="spellEnd"/>
            <w:r w:rsidRPr="005A6B20">
              <w:rPr>
                <w:color w:val="565656"/>
                <w:sz w:val="19"/>
                <w:szCs w:val="19"/>
              </w:rPr>
              <w:t xml:space="preserve"> of the trend cycles of 7 customizable MA's on timeframes M1 to D1. Accessible in Options by setting </w:t>
            </w:r>
            <w:proofErr w:type="spellStart"/>
            <w:r w:rsidRPr="005A6B20">
              <w:rPr>
                <w:color w:val="565656"/>
                <w:sz w:val="19"/>
              </w:rPr>
              <w:t>DisplayTrendGraph</w:t>
            </w:r>
            <w:proofErr w:type="spellEnd"/>
            <w:r w:rsidRPr="005A6B20">
              <w:rPr>
                <w:color w:val="565656"/>
                <w:sz w:val="19"/>
                <w:szCs w:val="19"/>
              </w:rPr>
              <w:t xml:space="preserve"> to true.</w:t>
            </w:r>
          </w:p>
        </w:tc>
        <w:tc>
          <w:tcPr>
            <w:tcW w:w="2246" w:type="pct"/>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Periods - 3,5,10,20,50,100,200</w:t>
            </w:r>
          </w:p>
        </w:tc>
      </w:tr>
    </w:tbl>
    <w:p w:rsidR="005A6B20" w:rsidRPr="005A6B20" w:rsidRDefault="005A6B20" w:rsidP="005A6B20">
      <w:pPr>
        <w:pStyle w:val="NoSpacing"/>
        <w:bidi w:val="0"/>
        <w:rPr>
          <w:sz w:val="15"/>
          <w:szCs w:val="15"/>
        </w:rPr>
      </w:pPr>
      <w:r w:rsidRPr="005A6B20">
        <w:rPr>
          <w:sz w:val="15"/>
          <w:szCs w:val="15"/>
        </w:rPr>
        <w:br/>
        <w:t>Compact Mode</w:t>
      </w:r>
    </w:p>
    <w:p w:rsidR="005A6B20" w:rsidRPr="005A6B20" w:rsidRDefault="005A6B20" w:rsidP="005A6B20">
      <w:pPr>
        <w:pStyle w:val="NoSpacing"/>
        <w:bidi w:val="0"/>
      </w:pPr>
      <w:r w:rsidRPr="005A6B20">
        <w:t xml:space="preserve">Instructions: </w:t>
      </w:r>
    </w:p>
    <w:p w:rsidR="005A6B20" w:rsidRPr="005A6B20" w:rsidRDefault="005A6B20" w:rsidP="005A6B20">
      <w:pPr>
        <w:pStyle w:val="NoSpacing"/>
        <w:bidi w:val="0"/>
      </w:pPr>
      <w:r w:rsidRPr="005A6B20">
        <w:t xml:space="preserve">======== </w:t>
      </w:r>
    </w:p>
    <w:p w:rsidR="005A6B20" w:rsidRPr="005A6B20" w:rsidRDefault="005A6B20" w:rsidP="005A6B20">
      <w:pPr>
        <w:pStyle w:val="NoSpacing"/>
        <w:bidi w:val="0"/>
        <w:rPr>
          <w:sz w:val="19"/>
          <w:szCs w:val="19"/>
        </w:rPr>
      </w:pPr>
      <w:r w:rsidRPr="005A6B20">
        <w:rPr>
          <w:sz w:val="19"/>
          <w:szCs w:val="19"/>
        </w:rPr>
        <w:lastRenderedPageBreak/>
        <w:t xml:space="preserve">INSTALLATION: Shutdown </w:t>
      </w:r>
      <w:proofErr w:type="spellStart"/>
      <w:r w:rsidRPr="005A6B20">
        <w:rPr>
          <w:sz w:val="19"/>
          <w:szCs w:val="19"/>
        </w:rPr>
        <w:t>MetaTrader</w:t>
      </w:r>
      <w:proofErr w:type="spellEnd"/>
      <w:r w:rsidRPr="005A6B20">
        <w:rPr>
          <w:sz w:val="19"/>
          <w:szCs w:val="19"/>
        </w:rPr>
        <w:t xml:space="preserve"> if it is running. Copy the mq4 file to Program Files</w:t>
      </w:r>
      <w:proofErr w:type="gramStart"/>
      <w:r w:rsidRPr="005A6B20">
        <w:rPr>
          <w:sz w:val="19"/>
          <w:szCs w:val="19"/>
        </w:rPr>
        <w:t>/(</w:t>
      </w:r>
      <w:proofErr w:type="gramEnd"/>
      <w:r w:rsidRPr="005A6B20">
        <w:rPr>
          <w:sz w:val="19"/>
          <w:szCs w:val="19"/>
        </w:rPr>
        <w:t>MetaTrader4 directory)/experts. Install or copy the Fonts in the zip file to C</w:t>
      </w:r>
      <w:proofErr w:type="gramStart"/>
      <w:r w:rsidRPr="005A6B20">
        <w:rPr>
          <w:sz w:val="19"/>
          <w:szCs w:val="19"/>
        </w:rPr>
        <w:t>:/</w:t>
      </w:r>
      <w:proofErr w:type="gramEnd"/>
      <w:r w:rsidRPr="005A6B20">
        <w:rPr>
          <w:sz w:val="19"/>
          <w:szCs w:val="19"/>
        </w:rPr>
        <w:t xml:space="preserve">Windows/Fonts. </w:t>
      </w:r>
    </w:p>
    <w:p w:rsidR="005A6B20" w:rsidRPr="005A6B20" w:rsidRDefault="005A6B20" w:rsidP="005A6B20">
      <w:pPr>
        <w:pStyle w:val="NoSpacing"/>
        <w:bidi w:val="0"/>
        <w:rPr>
          <w:sz w:val="19"/>
          <w:szCs w:val="19"/>
        </w:rPr>
      </w:pPr>
      <w:r w:rsidRPr="005A6B20">
        <w:rPr>
          <w:sz w:val="19"/>
          <w:szCs w:val="19"/>
        </w:rPr>
        <w:t xml:space="preserve">Then start </w:t>
      </w:r>
      <w:proofErr w:type="spellStart"/>
      <w:r w:rsidRPr="005A6B20">
        <w:rPr>
          <w:sz w:val="19"/>
          <w:szCs w:val="19"/>
        </w:rPr>
        <w:t>MetaTrader</w:t>
      </w:r>
      <w:proofErr w:type="spellEnd"/>
      <w:r w:rsidRPr="005A6B20">
        <w:rPr>
          <w:sz w:val="19"/>
          <w:szCs w:val="19"/>
        </w:rPr>
        <w:t xml:space="preserve">. In the Navigator window on the left open the </w:t>
      </w:r>
      <w:proofErr w:type="gramStart"/>
      <w:r w:rsidRPr="005A6B20">
        <w:rPr>
          <w:sz w:val="19"/>
          <w:szCs w:val="19"/>
        </w:rPr>
        <w:t>experts</w:t>
      </w:r>
      <w:proofErr w:type="gramEnd"/>
      <w:r w:rsidRPr="005A6B20">
        <w:rPr>
          <w:sz w:val="19"/>
          <w:szCs w:val="19"/>
        </w:rPr>
        <w:t xml:space="preserve"> folder and drag Multi-Meter across onto a chart. The Options panel will come up where the settings can be changed, click </w:t>
      </w:r>
    </w:p>
    <w:p w:rsidR="005A6B20" w:rsidRPr="005A6B20" w:rsidRDefault="005A6B20" w:rsidP="005A6B20">
      <w:pPr>
        <w:pStyle w:val="NoSpacing"/>
        <w:bidi w:val="0"/>
        <w:rPr>
          <w:sz w:val="19"/>
          <w:szCs w:val="19"/>
        </w:rPr>
      </w:pPr>
      <w:r w:rsidRPr="005A6B20">
        <w:rPr>
          <w:sz w:val="19"/>
          <w:szCs w:val="19"/>
        </w:rPr>
        <w:t xml:space="preserve">Ok and </w:t>
      </w:r>
      <w:proofErr w:type="spellStart"/>
      <w:r w:rsidRPr="005A6B20">
        <w:rPr>
          <w:sz w:val="19"/>
          <w:szCs w:val="19"/>
        </w:rPr>
        <w:t>your'e</w:t>
      </w:r>
      <w:proofErr w:type="spellEnd"/>
      <w:r w:rsidRPr="005A6B20">
        <w:rPr>
          <w:sz w:val="19"/>
          <w:szCs w:val="19"/>
        </w:rPr>
        <w:t xml:space="preserve"> done. </w:t>
      </w:r>
    </w:p>
    <w:p w:rsidR="005A6B20" w:rsidRPr="005A6B20" w:rsidRDefault="005A6B20" w:rsidP="005A6B20">
      <w:pPr>
        <w:pStyle w:val="NoSpacing"/>
        <w:bidi w:val="0"/>
      </w:pPr>
      <w:r w:rsidRPr="005A6B20">
        <w:t>Options</w:t>
      </w:r>
    </w:p>
    <w:p w:rsidR="005A6B20" w:rsidRPr="005A6B20" w:rsidRDefault="005A6B20" w:rsidP="005A6B20">
      <w:pPr>
        <w:pStyle w:val="NoSpacing"/>
        <w:bidi w:val="0"/>
        <w:rPr>
          <w:sz w:val="19"/>
          <w:szCs w:val="19"/>
        </w:rPr>
      </w:pPr>
      <w:r w:rsidRPr="005A6B20">
        <w:rPr>
          <w:sz w:val="19"/>
          <w:szCs w:val="19"/>
        </w:rPr>
        <w:t>========</w:t>
      </w:r>
    </w:p>
    <w:p w:rsidR="005A6B20" w:rsidRPr="005A6B20" w:rsidRDefault="005A6B20" w:rsidP="005A6B20">
      <w:pPr>
        <w:pStyle w:val="NoSpacing"/>
        <w:bidi w:val="0"/>
        <w:rPr>
          <w:sz w:val="19"/>
          <w:szCs w:val="19"/>
        </w:rPr>
      </w:pPr>
      <w:r w:rsidRPr="005A6B20">
        <w:rPr>
          <w:sz w:val="19"/>
          <w:szCs w:val="19"/>
        </w:rPr>
        <w:t xml:space="preserve">NOTE: To access the Options (Inputs) for Multi-Meter without reloading it, change to the Monthly timeframe and press F7. By default Multi-Meter has been disabled on the Monthly </w:t>
      </w:r>
    </w:p>
    <w:p w:rsidR="005A6B20" w:rsidRPr="005A6B20" w:rsidRDefault="005A6B20" w:rsidP="005A6B20">
      <w:pPr>
        <w:pStyle w:val="NoSpacing"/>
        <w:bidi w:val="0"/>
        <w:rPr>
          <w:sz w:val="19"/>
          <w:szCs w:val="19"/>
        </w:rPr>
      </w:pPr>
      <w:proofErr w:type="gramStart"/>
      <w:r w:rsidRPr="005A6B20">
        <w:rPr>
          <w:sz w:val="19"/>
          <w:szCs w:val="19"/>
        </w:rPr>
        <w:t>timeframe</w:t>
      </w:r>
      <w:proofErr w:type="gramEnd"/>
      <w:r w:rsidRPr="005A6B20">
        <w:rPr>
          <w:sz w:val="19"/>
          <w:szCs w:val="19"/>
        </w:rPr>
        <w:t xml:space="preserve"> for this purpose because the code runs an infinite loop which does not normally allow the access of Options from a chart display. To counteract </w:t>
      </w:r>
      <w:proofErr w:type="gramStart"/>
      <w:r w:rsidRPr="005A6B20">
        <w:rPr>
          <w:sz w:val="19"/>
          <w:szCs w:val="19"/>
        </w:rPr>
        <w:t>this the</w:t>
      </w:r>
      <w:proofErr w:type="gramEnd"/>
      <w:r w:rsidRPr="005A6B20">
        <w:rPr>
          <w:sz w:val="19"/>
          <w:szCs w:val="19"/>
        </w:rPr>
        <w:t xml:space="preserve"> loop must be </w:t>
      </w:r>
    </w:p>
    <w:p w:rsidR="005A6B20" w:rsidRPr="005A6B20" w:rsidRDefault="005A6B20" w:rsidP="005A6B20">
      <w:pPr>
        <w:pStyle w:val="NoSpacing"/>
        <w:bidi w:val="0"/>
        <w:rPr>
          <w:sz w:val="19"/>
          <w:szCs w:val="19"/>
        </w:rPr>
      </w:pPr>
      <w:proofErr w:type="gramStart"/>
      <w:r w:rsidRPr="005A6B20">
        <w:rPr>
          <w:sz w:val="19"/>
          <w:szCs w:val="19"/>
        </w:rPr>
        <w:t>broken</w:t>
      </w:r>
      <w:proofErr w:type="gramEnd"/>
      <w:r w:rsidRPr="005A6B20">
        <w:rPr>
          <w:sz w:val="19"/>
          <w:szCs w:val="19"/>
        </w:rPr>
        <w:t xml:space="preserve"> temporarily, in this case the Monthly chart has been set to break the loop and Multi-Meter will not function properly on this chart by default.</w:t>
      </w:r>
    </w:p>
    <w:tbl>
      <w:tblPr>
        <w:tblW w:w="3500" w:type="pct"/>
        <w:tblCellMar>
          <w:top w:w="30" w:type="dxa"/>
          <w:left w:w="30" w:type="dxa"/>
          <w:bottom w:w="30" w:type="dxa"/>
          <w:right w:w="30" w:type="dxa"/>
        </w:tblCellMar>
        <w:tblLook w:val="04A0"/>
      </w:tblPr>
      <w:tblGrid>
        <w:gridCol w:w="1140"/>
        <w:gridCol w:w="4779"/>
      </w:tblGrid>
      <w:tr w:rsidR="005A6B20" w:rsidRPr="005A6B20">
        <w:trPr>
          <w:tblHeader/>
        </w:trPr>
        <w:tc>
          <w:tcPr>
            <w:tcW w:w="0" w:type="auto"/>
            <w:tcBorders>
              <w:top w:val="single" w:sz="6" w:space="0" w:color="B3B3B3"/>
              <w:left w:val="single" w:sz="6" w:space="0" w:color="B3B3B3"/>
              <w:bottom w:val="single" w:sz="6" w:space="0" w:color="B3B3B3"/>
              <w:right w:val="single" w:sz="6" w:space="0" w:color="B3B3B3"/>
            </w:tcBorders>
            <w:shd w:val="clear" w:color="auto" w:fill="DEDEDE"/>
            <w:noWrap/>
            <w:tcMar>
              <w:top w:w="45" w:type="dxa"/>
              <w:left w:w="75" w:type="dxa"/>
              <w:bottom w:w="45" w:type="dxa"/>
              <w:right w:w="75" w:type="dxa"/>
            </w:tcMar>
            <w:vAlign w:val="center"/>
            <w:hideMark/>
          </w:tcPr>
          <w:p w:rsidR="005A6B20" w:rsidRPr="005A6B20" w:rsidRDefault="005A6B20" w:rsidP="005A6B20">
            <w:pPr>
              <w:pStyle w:val="NoSpacing"/>
              <w:bidi w:val="0"/>
              <w:rPr>
                <w:color w:val="565656"/>
                <w:sz w:val="18"/>
                <w:szCs w:val="18"/>
              </w:rPr>
            </w:pPr>
            <w:r w:rsidRPr="005A6B20">
              <w:rPr>
                <w:color w:val="565656"/>
                <w:sz w:val="18"/>
                <w:szCs w:val="18"/>
              </w:rPr>
              <w:t>OPTIONS</w:t>
            </w:r>
          </w:p>
        </w:tc>
        <w:tc>
          <w:tcPr>
            <w:tcW w:w="0" w:type="auto"/>
            <w:tcBorders>
              <w:top w:val="single" w:sz="6" w:space="0" w:color="B3B3B3"/>
              <w:left w:val="single" w:sz="6" w:space="0" w:color="B3B3B3"/>
              <w:bottom w:val="single" w:sz="6" w:space="0" w:color="B3B3B3"/>
              <w:right w:val="single" w:sz="6" w:space="0" w:color="B3B3B3"/>
            </w:tcBorders>
            <w:shd w:val="clear" w:color="auto" w:fill="DEDEDE"/>
            <w:noWrap/>
            <w:tcMar>
              <w:top w:w="45" w:type="dxa"/>
              <w:left w:w="75" w:type="dxa"/>
              <w:bottom w:w="45" w:type="dxa"/>
              <w:right w:w="75" w:type="dxa"/>
            </w:tcMar>
            <w:vAlign w:val="center"/>
            <w:hideMark/>
          </w:tcPr>
          <w:p w:rsidR="005A6B20" w:rsidRPr="005A6B20" w:rsidRDefault="005A6B20" w:rsidP="005A6B20">
            <w:pPr>
              <w:pStyle w:val="NoSpacing"/>
              <w:bidi w:val="0"/>
              <w:rPr>
                <w:color w:val="565656"/>
                <w:sz w:val="18"/>
                <w:szCs w:val="18"/>
              </w:rPr>
            </w:pPr>
            <w:r w:rsidRPr="005A6B20">
              <w:rPr>
                <w:color w:val="565656"/>
                <w:sz w:val="18"/>
                <w:szCs w:val="18"/>
              </w:rPr>
              <w:t>DESCRIPTION</w:t>
            </w:r>
          </w:p>
        </w:tc>
      </w:tr>
      <w:tr w:rsidR="005A6B20" w:rsidRP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t>History Line</w:t>
            </w:r>
          </w:p>
        </w:tc>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proofErr w:type="spellStart"/>
            <w:r w:rsidRPr="005A6B20">
              <w:rPr>
                <w:color w:val="565656"/>
                <w:sz w:val="19"/>
              </w:rPr>
              <w:t>DisplayHistoryLine</w:t>
            </w:r>
            <w:proofErr w:type="spellEnd"/>
            <w:r w:rsidRPr="005A6B20">
              <w:rPr>
                <w:color w:val="565656"/>
                <w:sz w:val="19"/>
                <w:szCs w:val="19"/>
              </w:rPr>
              <w:t xml:space="preserve"> enables or disables the History Line. When Multi-Meter is first loaded onto chart you will see the History Line </w:t>
            </w:r>
            <w:proofErr w:type="gramStart"/>
            <w:r w:rsidRPr="005A6B20">
              <w:rPr>
                <w:color w:val="565656"/>
                <w:sz w:val="19"/>
                <w:szCs w:val="19"/>
              </w:rPr>
              <w:t>appear</w:t>
            </w:r>
            <w:proofErr w:type="gramEnd"/>
            <w:r w:rsidRPr="005A6B20">
              <w:rPr>
                <w:color w:val="565656"/>
                <w:sz w:val="19"/>
                <w:szCs w:val="19"/>
              </w:rPr>
              <w:t xml:space="preserve"> slightly ahead of the current time. </w:t>
            </w:r>
          </w:p>
          <w:p w:rsidR="005A6B20" w:rsidRPr="005A6B20" w:rsidRDefault="005A6B20" w:rsidP="005A6B20">
            <w:pPr>
              <w:pStyle w:val="NoSpacing"/>
              <w:bidi w:val="0"/>
              <w:rPr>
                <w:color w:val="565656"/>
                <w:sz w:val="19"/>
                <w:szCs w:val="19"/>
              </w:rPr>
            </w:pPr>
            <w:r w:rsidRPr="005A6B20">
              <w:rPr>
                <w:color w:val="565656"/>
                <w:sz w:val="19"/>
                <w:szCs w:val="19"/>
              </w:rPr>
              <w:t xml:space="preserve">Double click on it and drag it across the previous bars to bring up the previous indicator values in Multi-Meter. You can delete the line at any time, but changing timeframes will make a new one appear (only if one is not present). As long as the History Line is ahead of the current price the current readings will be given, so if you're not using it its best to delete it until you need it again, otherwise it will soon fall behind current time. </w:t>
            </w:r>
          </w:p>
        </w:tc>
      </w:tr>
      <w:tr w:rsidR="005A6B20" w:rsidRP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t>Compact Mode</w:t>
            </w:r>
          </w:p>
        </w:tc>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 xml:space="preserve">Switches from the default full display to a smaller display. The </w:t>
            </w:r>
            <w:proofErr w:type="spellStart"/>
            <w:r w:rsidRPr="005A6B20">
              <w:rPr>
                <w:color w:val="565656"/>
                <w:sz w:val="19"/>
                <w:szCs w:val="19"/>
              </w:rPr>
              <w:t>Bolinger</w:t>
            </w:r>
            <w:proofErr w:type="spellEnd"/>
            <w:r w:rsidRPr="005A6B20">
              <w:rPr>
                <w:color w:val="565656"/>
                <w:sz w:val="19"/>
                <w:szCs w:val="19"/>
              </w:rPr>
              <w:t xml:space="preserve"> Band </w:t>
            </w:r>
            <w:proofErr w:type="spellStart"/>
            <w:r w:rsidRPr="005A6B20">
              <w:rPr>
                <w:color w:val="565656"/>
                <w:sz w:val="19"/>
                <w:szCs w:val="19"/>
              </w:rPr>
              <w:t>Oscillator</w:t>
            </w:r>
            <w:proofErr w:type="gramStart"/>
            <w:r w:rsidRPr="005A6B20">
              <w:rPr>
                <w:color w:val="565656"/>
                <w:sz w:val="19"/>
                <w:szCs w:val="19"/>
              </w:rPr>
              <w:t>,Trend</w:t>
            </w:r>
            <w:proofErr w:type="spellEnd"/>
            <w:proofErr w:type="gramEnd"/>
            <w:r w:rsidRPr="005A6B20">
              <w:rPr>
                <w:color w:val="565656"/>
                <w:sz w:val="19"/>
                <w:szCs w:val="19"/>
              </w:rPr>
              <w:t>-O-Graph, P-SAR or MA-X signals are not available in compact mode. The unmarked signal below the Overall Signal in Compact Mode is the MACD reading.</w:t>
            </w:r>
          </w:p>
        </w:tc>
      </w:tr>
      <w:tr w:rsidR="005A6B20" w:rsidRP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t>Processing Latency (Sleep)</w:t>
            </w:r>
          </w:p>
        </w:tc>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 xml:space="preserve">This is the value in milliseconds that the program loop is stopped before restarting the cycle. Default is 100. It can be adjusted for optimizing the Meter </w:t>
            </w:r>
          </w:p>
          <w:p w:rsidR="005A6B20" w:rsidRPr="005A6B20" w:rsidRDefault="005A6B20" w:rsidP="005A6B20">
            <w:pPr>
              <w:pStyle w:val="NoSpacing"/>
              <w:bidi w:val="0"/>
              <w:rPr>
                <w:color w:val="565656"/>
                <w:sz w:val="19"/>
                <w:szCs w:val="19"/>
              </w:rPr>
            </w:pPr>
            <w:proofErr w:type="gramStart"/>
            <w:r w:rsidRPr="005A6B20">
              <w:rPr>
                <w:color w:val="565656"/>
                <w:sz w:val="19"/>
                <w:szCs w:val="19"/>
              </w:rPr>
              <w:t>to</w:t>
            </w:r>
            <w:proofErr w:type="gramEnd"/>
            <w:r w:rsidRPr="005A6B20">
              <w:rPr>
                <w:color w:val="565656"/>
                <w:sz w:val="19"/>
                <w:szCs w:val="19"/>
              </w:rPr>
              <w:t xml:space="preserve"> your computer. You can reduce the value for slightly more responsiveness of Multi-Meter but go too low and it will start flickering and use too much CPU power.</w:t>
            </w:r>
          </w:p>
        </w:tc>
      </w:tr>
      <w:tr w:rsidR="005A6B20" w:rsidRP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t>Bulls/Bears Power Meter</w:t>
            </w:r>
          </w:p>
        </w:tc>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 xml:space="preserve">Up to 5 bars can be averaged to display their bullish or bearish reading. Volume is not factored in, only OHLC percentages. </w:t>
            </w:r>
            <w:proofErr w:type="spellStart"/>
            <w:r w:rsidRPr="005A6B20">
              <w:rPr>
                <w:color w:val="565656"/>
                <w:sz w:val="19"/>
              </w:rPr>
              <w:t>BlueScreen</w:t>
            </w:r>
            <w:proofErr w:type="spellEnd"/>
            <w:r w:rsidRPr="005A6B20">
              <w:rPr>
                <w:color w:val="565656"/>
                <w:sz w:val="19"/>
                <w:szCs w:val="19"/>
              </w:rPr>
              <w:t xml:space="preserve"> changes the </w:t>
            </w:r>
            <w:proofErr w:type="spellStart"/>
            <w:r w:rsidRPr="005A6B20">
              <w:rPr>
                <w:color w:val="565656"/>
                <w:sz w:val="19"/>
                <w:szCs w:val="19"/>
              </w:rPr>
              <w:t>colour</w:t>
            </w:r>
            <w:proofErr w:type="spellEnd"/>
            <w:r w:rsidRPr="005A6B20">
              <w:rPr>
                <w:color w:val="565656"/>
                <w:sz w:val="19"/>
                <w:szCs w:val="19"/>
              </w:rPr>
              <w:t xml:space="preserve"> of the Power Meter screen to Blue.</w:t>
            </w:r>
          </w:p>
        </w:tc>
      </w:tr>
      <w:tr w:rsidR="005A6B20" w:rsidRP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t>Overall Signal</w:t>
            </w:r>
          </w:p>
        </w:tc>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The overall Signal can be configured to include or exclude the direction of most of the indicators displayed. Current indicators are from the current chart and Multi-timeframe indicators are the MAs from the Trend Bar. Choose which of these signals you want to include or exclude. By default ALL Current indicators and NO Multi indicators determine the signal.</w:t>
            </w:r>
          </w:p>
        </w:tc>
      </w:tr>
      <w:tr w:rsidR="005A6B20" w:rsidRP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t>WPR or RSI Oscillator</w:t>
            </w:r>
          </w:p>
        </w:tc>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proofErr w:type="spellStart"/>
            <w:r w:rsidRPr="005A6B20">
              <w:rPr>
                <w:color w:val="565656"/>
                <w:sz w:val="19"/>
              </w:rPr>
              <w:t>UseRSI</w:t>
            </w:r>
            <w:proofErr w:type="spellEnd"/>
            <w:r w:rsidRPr="005A6B20">
              <w:rPr>
                <w:color w:val="565656"/>
                <w:sz w:val="19"/>
                <w:szCs w:val="19"/>
              </w:rPr>
              <w:t xml:space="preserve"> changes the WPR Oscillator to an RSI Oscillator.</w:t>
            </w:r>
          </w:p>
        </w:tc>
      </w:tr>
      <w:tr w:rsidR="005A6B20" w:rsidRP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t>Bollinger Band Oscillator</w:t>
            </w:r>
          </w:p>
        </w:tc>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Here the Period and Deviation values for the Bollinger Bands can be set.</w:t>
            </w:r>
          </w:p>
        </w:tc>
      </w:tr>
      <w:tr w:rsidR="005A6B20" w:rsidRP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t>Trend-O-Graph</w:t>
            </w:r>
          </w:p>
        </w:tc>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 xml:space="preserve">This graph shows trend waves of the short and longer term trend. Use </w:t>
            </w:r>
            <w:proofErr w:type="spellStart"/>
            <w:r w:rsidRPr="005A6B20">
              <w:rPr>
                <w:color w:val="565656"/>
                <w:sz w:val="19"/>
              </w:rPr>
              <w:t>DisplayTrendGraph</w:t>
            </w:r>
            <w:proofErr w:type="spellEnd"/>
            <w:r w:rsidRPr="005A6B20">
              <w:rPr>
                <w:color w:val="565656"/>
                <w:sz w:val="19"/>
                <w:szCs w:val="19"/>
              </w:rPr>
              <w:t xml:space="preserve"> to toggle between the Trend Graph and Bollinger Band Oscillator. The Trend Graph is hidden by default. The values for the 7 Moving Averages can be set here including the MA Type (Simple, Exponential, Smoothed or Linear Weighted). Default is Smoothed.</w:t>
            </w:r>
          </w:p>
        </w:tc>
      </w:tr>
      <w:tr w:rsidR="005A6B20" w:rsidRP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t xml:space="preserve">Indicator </w:t>
            </w:r>
            <w:r w:rsidRPr="005A6B20">
              <w:rPr>
                <w:color w:val="565656"/>
                <w:sz w:val="19"/>
              </w:rPr>
              <w:lastRenderedPageBreak/>
              <w:t>Values</w:t>
            </w:r>
          </w:p>
        </w:tc>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lastRenderedPageBreak/>
              <w:t>Values here are for changing the MA-</w:t>
            </w:r>
            <w:proofErr w:type="spellStart"/>
            <w:r w:rsidRPr="005A6B20">
              <w:rPr>
                <w:color w:val="565656"/>
                <w:sz w:val="19"/>
                <w:szCs w:val="19"/>
              </w:rPr>
              <w:t>Xover</w:t>
            </w:r>
            <w:proofErr w:type="spellEnd"/>
            <w:r w:rsidRPr="005A6B20">
              <w:rPr>
                <w:color w:val="565656"/>
                <w:sz w:val="19"/>
                <w:szCs w:val="19"/>
              </w:rPr>
              <w:t xml:space="preserve"> signal, MACD </w:t>
            </w:r>
            <w:r w:rsidRPr="005A6B20">
              <w:rPr>
                <w:color w:val="565656"/>
                <w:sz w:val="19"/>
                <w:szCs w:val="19"/>
              </w:rPr>
              <w:lastRenderedPageBreak/>
              <w:t xml:space="preserve">signal, Parabolic SAR signal, MA Trend Bar, W%R and </w:t>
            </w:r>
            <w:proofErr w:type="spellStart"/>
            <w:r w:rsidRPr="005A6B20">
              <w:rPr>
                <w:color w:val="565656"/>
                <w:sz w:val="19"/>
                <w:szCs w:val="19"/>
              </w:rPr>
              <w:t>Stochastics</w:t>
            </w:r>
            <w:proofErr w:type="spellEnd"/>
            <w:r w:rsidRPr="005A6B20">
              <w:rPr>
                <w:color w:val="565656"/>
                <w:sz w:val="19"/>
                <w:szCs w:val="19"/>
              </w:rPr>
              <w:t>.</w:t>
            </w:r>
          </w:p>
        </w:tc>
      </w:tr>
      <w:tr w:rsidR="005A6B20" w:rsidRPr="005A6B20">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rPr>
              <w:lastRenderedPageBreak/>
              <w:t>Multi-Meter Position</w:t>
            </w:r>
          </w:p>
        </w:tc>
        <w:tc>
          <w:tcPr>
            <w:tcW w:w="0" w:type="auto"/>
            <w:tcBorders>
              <w:top w:val="single" w:sz="6" w:space="0" w:color="B3B3B3"/>
              <w:left w:val="single" w:sz="6" w:space="0" w:color="B3B3B3"/>
              <w:bottom w:val="single" w:sz="6" w:space="0" w:color="B3B3B3"/>
              <w:right w:val="single" w:sz="6" w:space="0" w:color="B3B3B3"/>
            </w:tcBorders>
            <w:shd w:val="clear" w:color="auto" w:fill="FBFBFB"/>
            <w:tcMar>
              <w:top w:w="45" w:type="dxa"/>
              <w:left w:w="75" w:type="dxa"/>
              <w:bottom w:w="45" w:type="dxa"/>
              <w:right w:w="75" w:type="dxa"/>
            </w:tcMar>
            <w:hideMark/>
          </w:tcPr>
          <w:p w:rsidR="005A6B20" w:rsidRPr="005A6B20" w:rsidRDefault="005A6B20" w:rsidP="005A6B20">
            <w:pPr>
              <w:pStyle w:val="NoSpacing"/>
              <w:bidi w:val="0"/>
              <w:rPr>
                <w:color w:val="565656"/>
                <w:sz w:val="19"/>
                <w:szCs w:val="19"/>
              </w:rPr>
            </w:pPr>
            <w:r w:rsidRPr="005A6B20">
              <w:rPr>
                <w:color w:val="565656"/>
                <w:sz w:val="19"/>
                <w:szCs w:val="19"/>
              </w:rPr>
              <w:t>The indicator display can be moved along the X or Y axis by changing the value in pixels.</w:t>
            </w:r>
          </w:p>
        </w:tc>
      </w:tr>
    </w:tbl>
    <w:p w:rsidR="005A6B20" w:rsidRPr="005A6B20" w:rsidRDefault="005A6B20" w:rsidP="005A6B20">
      <w:pPr>
        <w:pStyle w:val="NoSpacing"/>
        <w:bidi w:val="0"/>
      </w:pPr>
      <w:r w:rsidRPr="005A6B20">
        <w:t xml:space="preserve">Important Notes: </w:t>
      </w:r>
    </w:p>
    <w:p w:rsidR="005A6B20" w:rsidRPr="005A6B20" w:rsidRDefault="005A6B20" w:rsidP="005A6B20">
      <w:pPr>
        <w:pStyle w:val="NoSpacing"/>
        <w:bidi w:val="0"/>
        <w:rPr>
          <w:sz w:val="19"/>
          <w:szCs w:val="19"/>
        </w:rPr>
      </w:pPr>
      <w:r w:rsidRPr="005A6B20">
        <w:rPr>
          <w:sz w:val="19"/>
          <w:szCs w:val="19"/>
        </w:rPr>
        <w:t xml:space="preserve">FX Multi-Meter must be placed in the Experts folder, NOT the Indicators folder, of your </w:t>
      </w:r>
      <w:proofErr w:type="spellStart"/>
      <w:r w:rsidRPr="005A6B20">
        <w:rPr>
          <w:sz w:val="19"/>
          <w:szCs w:val="19"/>
        </w:rPr>
        <w:t>MetaTrader</w:t>
      </w:r>
      <w:proofErr w:type="spellEnd"/>
      <w:r w:rsidRPr="005A6B20">
        <w:rPr>
          <w:sz w:val="19"/>
          <w:szCs w:val="19"/>
        </w:rPr>
        <w:t xml:space="preserve"> directory folder. It will not trade automatically, I promise. :) </w:t>
      </w:r>
    </w:p>
    <w:p w:rsidR="005A6B20" w:rsidRPr="005A6B20" w:rsidRDefault="005A6B20" w:rsidP="005A6B20">
      <w:pPr>
        <w:pStyle w:val="NoSpacing"/>
        <w:bidi w:val="0"/>
        <w:rPr>
          <w:sz w:val="19"/>
          <w:szCs w:val="19"/>
        </w:rPr>
      </w:pPr>
      <w:r w:rsidRPr="005A6B20">
        <w:rPr>
          <w:sz w:val="19"/>
          <w:szCs w:val="19"/>
        </w:rPr>
        <w:t xml:space="preserve">The </w:t>
      </w:r>
      <w:proofErr w:type="spellStart"/>
      <w:r w:rsidRPr="005A6B20">
        <w:rPr>
          <w:sz w:val="19"/>
          <w:szCs w:val="19"/>
        </w:rPr>
        <w:t>ChartShift</w:t>
      </w:r>
      <w:proofErr w:type="spellEnd"/>
      <w:r w:rsidRPr="005A6B20">
        <w:rPr>
          <w:sz w:val="19"/>
          <w:szCs w:val="19"/>
        </w:rPr>
        <w:t xml:space="preserve"> button should be enabled to make room for the indicator on the right side of the screen. The little grey triangle at the top of the chart allows you to drag the price bars back further.</w:t>
      </w:r>
    </w:p>
    <w:p w:rsidR="005A6B20" w:rsidRPr="005A6B20" w:rsidRDefault="005A6B20" w:rsidP="005A6B20">
      <w:pPr>
        <w:pStyle w:val="NoSpacing"/>
        <w:bidi w:val="0"/>
        <w:rPr>
          <w:sz w:val="19"/>
          <w:szCs w:val="19"/>
        </w:rPr>
      </w:pPr>
      <w:r w:rsidRPr="005A6B20">
        <w:rPr>
          <w:sz w:val="19"/>
          <w:szCs w:val="19"/>
        </w:rPr>
        <w:t>If your screen is small you can use Compact mode in Options to make Multi-Meter smaller, or press F11 for full-screen mode.</w:t>
      </w:r>
    </w:p>
    <w:p w:rsidR="005A6B20" w:rsidRPr="005A6B20" w:rsidRDefault="005A6B20" w:rsidP="005A6B20">
      <w:pPr>
        <w:pStyle w:val="NoSpacing"/>
        <w:bidi w:val="0"/>
        <w:rPr>
          <w:sz w:val="19"/>
          <w:szCs w:val="19"/>
        </w:rPr>
      </w:pPr>
      <w:r w:rsidRPr="005A6B20">
        <w:rPr>
          <w:sz w:val="19"/>
          <w:szCs w:val="19"/>
        </w:rPr>
        <w:t>All the Fonts must be installed to display properly. Multi-Meter will not display if not connected to the Internet.</w:t>
      </w:r>
    </w:p>
    <w:p w:rsidR="00943C67" w:rsidRPr="005A6B20" w:rsidRDefault="00943C67" w:rsidP="005A6B20">
      <w:pPr>
        <w:pStyle w:val="NoSpacing"/>
      </w:pPr>
    </w:p>
    <w:sectPr w:rsidR="00943C67" w:rsidRPr="005A6B20" w:rsidSect="00BE48EE">
      <w:pgSz w:w="11906" w:h="16838"/>
      <w:pgMar w:top="567"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00007843" w:usb2="00000001"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40E5A"/>
    <w:multiLevelType w:val="multilevel"/>
    <w:tmpl w:val="721277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B054A8D"/>
    <w:multiLevelType w:val="multilevel"/>
    <w:tmpl w:val="268E7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2040B9"/>
    <w:multiLevelType w:val="multilevel"/>
    <w:tmpl w:val="81B22E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0277F"/>
    <w:rsid w:val="005A6B20"/>
    <w:rsid w:val="00740312"/>
    <w:rsid w:val="008D02CE"/>
    <w:rsid w:val="00943C67"/>
    <w:rsid w:val="009C484C"/>
    <w:rsid w:val="00BE48EE"/>
    <w:rsid w:val="00F0277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C67"/>
    <w:pPr>
      <w:bidi/>
    </w:pPr>
  </w:style>
  <w:style w:type="paragraph" w:styleId="Heading3">
    <w:name w:val="heading 3"/>
    <w:basedOn w:val="Normal"/>
    <w:link w:val="Heading3Char"/>
    <w:uiPriority w:val="9"/>
    <w:qFormat/>
    <w:rsid w:val="005A6B20"/>
    <w:pPr>
      <w:bidi w:val="0"/>
      <w:spacing w:after="75" w:line="240" w:lineRule="auto"/>
      <w:outlineLvl w:val="2"/>
    </w:pPr>
    <w:rPr>
      <w:rFonts w:ascii="Times New Roman" w:eastAsia="Times New Roman" w:hAnsi="Times New Roman" w:cs="Times New Roman"/>
      <w:b/>
      <w:bCs/>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A6B20"/>
    <w:rPr>
      <w:rFonts w:ascii="Times New Roman" w:eastAsia="Times New Roman" w:hAnsi="Times New Roman" w:cs="Times New Roman"/>
      <w:b/>
      <w:bCs/>
      <w:sz w:val="29"/>
      <w:szCs w:val="29"/>
    </w:rPr>
  </w:style>
  <w:style w:type="character" w:styleId="Hyperlink">
    <w:name w:val="Hyperlink"/>
    <w:basedOn w:val="DefaultParagraphFont"/>
    <w:uiPriority w:val="99"/>
    <w:semiHidden/>
    <w:unhideWhenUsed/>
    <w:rsid w:val="005A6B20"/>
    <w:rPr>
      <w:color w:val="42639C"/>
      <w:u w:val="single"/>
    </w:rPr>
  </w:style>
  <w:style w:type="paragraph" w:styleId="NormalWeb">
    <w:name w:val="Normal (Web)"/>
    <w:basedOn w:val="Normal"/>
    <w:uiPriority w:val="99"/>
    <w:unhideWhenUsed/>
    <w:rsid w:val="005A6B20"/>
    <w:pPr>
      <w:bidi w:val="0"/>
      <w:spacing w:after="180" w:line="240" w:lineRule="auto"/>
    </w:pPr>
    <w:rPr>
      <w:rFonts w:ascii="Times New Roman" w:eastAsia="Times New Roman" w:hAnsi="Times New Roman" w:cs="Times New Roman"/>
      <w:sz w:val="24"/>
      <w:szCs w:val="24"/>
    </w:rPr>
  </w:style>
  <w:style w:type="paragraph" w:customStyle="1" w:styleId="picture">
    <w:name w:val="picture"/>
    <w:basedOn w:val="Normal"/>
    <w:rsid w:val="005A6B20"/>
    <w:pPr>
      <w:bidi w:val="0"/>
      <w:spacing w:after="180" w:line="240" w:lineRule="auto"/>
    </w:pPr>
    <w:rPr>
      <w:rFonts w:ascii="Times New Roman" w:eastAsia="Times New Roman" w:hAnsi="Times New Roman" w:cs="Times New Roman"/>
      <w:sz w:val="15"/>
      <w:szCs w:val="15"/>
    </w:rPr>
  </w:style>
  <w:style w:type="character" w:styleId="Strong">
    <w:name w:val="Strong"/>
    <w:basedOn w:val="DefaultParagraphFont"/>
    <w:uiPriority w:val="22"/>
    <w:qFormat/>
    <w:rsid w:val="005A6B20"/>
    <w:rPr>
      <w:b/>
      <w:bCs/>
    </w:rPr>
  </w:style>
  <w:style w:type="paragraph" w:styleId="BalloonText">
    <w:name w:val="Balloon Text"/>
    <w:basedOn w:val="Normal"/>
    <w:link w:val="BalloonTextChar"/>
    <w:uiPriority w:val="99"/>
    <w:semiHidden/>
    <w:unhideWhenUsed/>
    <w:rsid w:val="005A6B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6B20"/>
    <w:rPr>
      <w:rFonts w:ascii="Tahoma" w:hAnsi="Tahoma" w:cs="Tahoma"/>
      <w:sz w:val="16"/>
      <w:szCs w:val="16"/>
    </w:rPr>
  </w:style>
  <w:style w:type="paragraph" w:styleId="NoSpacing">
    <w:name w:val="No Spacing"/>
    <w:uiPriority w:val="1"/>
    <w:qFormat/>
    <w:rsid w:val="005A6B20"/>
    <w:pPr>
      <w:bidi/>
      <w:spacing w:after="0" w:line="240" w:lineRule="auto"/>
    </w:pPr>
  </w:style>
</w:styles>
</file>

<file path=word/webSettings.xml><?xml version="1.0" encoding="utf-8"?>
<w:webSettings xmlns:r="http://schemas.openxmlformats.org/officeDocument/2006/relationships" xmlns:w="http://schemas.openxmlformats.org/wordprocessingml/2006/main">
  <w:divs>
    <w:div w:id="46027562">
      <w:bodyDiv w:val="1"/>
      <w:marLeft w:val="0"/>
      <w:marRight w:val="0"/>
      <w:marTop w:val="0"/>
      <w:marBottom w:val="0"/>
      <w:divBdr>
        <w:top w:val="none" w:sz="0" w:space="0" w:color="auto"/>
        <w:left w:val="none" w:sz="0" w:space="0" w:color="auto"/>
        <w:bottom w:val="none" w:sz="0" w:space="0" w:color="auto"/>
        <w:right w:val="none" w:sz="0" w:space="0" w:color="auto"/>
      </w:divBdr>
      <w:divsChild>
        <w:div w:id="1862553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fxtools.inf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1468</Words>
  <Characters>8374</Characters>
  <Application>Microsoft Office Word</Application>
  <DocSecurity>0</DocSecurity>
  <Lines>69</Lines>
  <Paragraphs>19</Paragraphs>
  <ScaleCrop>false</ScaleCrop>
  <Company>MRT www.Win2Farsi.com</Company>
  <LinksUpToDate>false</LinksUpToDate>
  <CharactersWithSpaces>9823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MRT</cp:lastModifiedBy>
  <cp:revision>4</cp:revision>
  <dcterms:created xsi:type="dcterms:W3CDTF">2010-07-14T14:33:00Z</dcterms:created>
  <dcterms:modified xsi:type="dcterms:W3CDTF">2010-07-14T14:40:00Z</dcterms:modified>
</cp:coreProperties>
</file>